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D119" w14:textId="77777777" w:rsidR="0028513E" w:rsidRDefault="0028513E" w:rsidP="0028513E">
      <w:pPr>
        <w:jc w:val="center"/>
        <w:rPr>
          <w:b/>
          <w:bCs/>
        </w:rPr>
      </w:pPr>
      <w:r w:rsidRPr="002055B2">
        <w:rPr>
          <w:b/>
          <w:bCs/>
        </w:rPr>
        <w:t>List of available final year projects for AY202</w:t>
      </w:r>
      <w:r w:rsidR="00E842DD">
        <w:rPr>
          <w:b/>
          <w:bCs/>
        </w:rPr>
        <w:t>6</w:t>
      </w:r>
      <w:r w:rsidRPr="002055B2">
        <w:rPr>
          <w:b/>
          <w:bCs/>
        </w:rPr>
        <w:t>-202</w:t>
      </w:r>
      <w:r w:rsidR="00E842DD">
        <w:rPr>
          <w:b/>
          <w:bCs/>
        </w:rPr>
        <w:t>7</w:t>
      </w:r>
    </w:p>
    <w:p w14:paraId="42755EA9" w14:textId="77777777" w:rsidR="00CF749F" w:rsidRPr="00CF749F" w:rsidRDefault="00CF749F" w:rsidP="0028513E">
      <w:pPr>
        <w:jc w:val="center"/>
      </w:pPr>
      <w:r w:rsidRPr="00CF749F">
        <w:t xml:space="preserve">(projects will be added </w:t>
      </w:r>
      <w:r w:rsidR="00743849">
        <w:t>once</w:t>
      </w:r>
      <w:r w:rsidRPr="00CF749F">
        <w:t xml:space="preserve"> they are confirmed)</w:t>
      </w:r>
    </w:p>
    <w:p w14:paraId="2BBD442D" w14:textId="77777777" w:rsidR="0028513E" w:rsidRPr="002055B2" w:rsidRDefault="0028513E" w:rsidP="0028513E">
      <w:pPr>
        <w:jc w:val="both"/>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5"/>
        <w:gridCol w:w="2077"/>
        <w:gridCol w:w="2877"/>
      </w:tblGrid>
      <w:tr w:rsidR="0028513E" w:rsidRPr="002055B2" w14:paraId="73994D83" w14:textId="77777777" w:rsidTr="00E70013">
        <w:trPr>
          <w:trHeight w:val="255"/>
        </w:trPr>
        <w:tc>
          <w:tcPr>
            <w:tcW w:w="9095" w:type="dxa"/>
            <w:vAlign w:val="bottom"/>
          </w:tcPr>
          <w:p w14:paraId="16ED3077" w14:textId="77777777" w:rsidR="0028513E" w:rsidRPr="002055B2" w:rsidRDefault="0028513E" w:rsidP="009E509B">
            <w:pPr>
              <w:jc w:val="center"/>
            </w:pPr>
            <w:r w:rsidRPr="002055B2">
              <w:rPr>
                <w:b/>
                <w:bCs/>
                <w:iCs/>
              </w:rPr>
              <w:t>List of available projects</w:t>
            </w:r>
          </w:p>
        </w:tc>
        <w:tc>
          <w:tcPr>
            <w:tcW w:w="2077" w:type="dxa"/>
            <w:vAlign w:val="bottom"/>
          </w:tcPr>
          <w:p w14:paraId="24690EF6" w14:textId="77777777" w:rsidR="0028513E" w:rsidRPr="002055B2" w:rsidRDefault="0028513E" w:rsidP="009E509B">
            <w:pPr>
              <w:jc w:val="center"/>
            </w:pPr>
            <w:r w:rsidRPr="002055B2">
              <w:rPr>
                <w:b/>
                <w:bCs/>
              </w:rPr>
              <w:t>Note</w:t>
            </w:r>
          </w:p>
        </w:tc>
        <w:tc>
          <w:tcPr>
            <w:tcW w:w="2877" w:type="dxa"/>
            <w:vAlign w:val="bottom"/>
          </w:tcPr>
          <w:p w14:paraId="6D6FC303" w14:textId="77777777" w:rsidR="0028513E" w:rsidRPr="002055B2" w:rsidRDefault="007121E9" w:rsidP="009E509B">
            <w:pPr>
              <w:jc w:val="center"/>
              <w:rPr>
                <w:b/>
              </w:rPr>
            </w:pPr>
            <w:r>
              <w:rPr>
                <w:b/>
              </w:rPr>
              <w:t xml:space="preserve">Project </w:t>
            </w:r>
            <w:r w:rsidR="00CF749F">
              <w:rPr>
                <w:b/>
              </w:rPr>
              <w:t xml:space="preserve">supervisor / </w:t>
            </w:r>
            <w:r>
              <w:rPr>
                <w:b/>
              </w:rPr>
              <w:t>m</w:t>
            </w:r>
            <w:r w:rsidR="0028513E" w:rsidRPr="002055B2">
              <w:rPr>
                <w:b/>
              </w:rPr>
              <w:t>entor</w:t>
            </w:r>
          </w:p>
        </w:tc>
      </w:tr>
      <w:tr w:rsidR="00740617" w:rsidRPr="002055B2" w14:paraId="2308DD65" w14:textId="77777777" w:rsidTr="00E70013">
        <w:trPr>
          <w:trHeight w:val="189"/>
        </w:trPr>
        <w:tc>
          <w:tcPr>
            <w:tcW w:w="9095" w:type="dxa"/>
          </w:tcPr>
          <w:p w14:paraId="5B3F8B81" w14:textId="77777777" w:rsidR="00740617" w:rsidRPr="002C0D8A" w:rsidRDefault="00740617" w:rsidP="00740617">
            <w:pPr>
              <w:spacing w:before="120" w:after="120"/>
              <w:rPr>
                <w:bCs/>
                <w:strike/>
              </w:rPr>
            </w:pPr>
            <w:bookmarkStart w:id="0" w:name="_Hlk195178886"/>
            <w:bookmarkStart w:id="1" w:name="_Hlk35649043"/>
            <w:r w:rsidRPr="002C0D8A">
              <w:rPr>
                <w:b/>
                <w:bCs/>
                <w:strike/>
              </w:rPr>
              <w:t xml:space="preserve">Title: </w:t>
            </w:r>
            <w:r w:rsidR="00E842DD" w:rsidRPr="002C0D8A">
              <w:rPr>
                <w:strike/>
              </w:rPr>
              <w:t>Incorporation of carbon particles and effect on mortar properties</w:t>
            </w:r>
          </w:p>
          <w:p w14:paraId="2FD7C9E0" w14:textId="77777777" w:rsidR="00740617" w:rsidRPr="00EC4C70" w:rsidRDefault="00740617" w:rsidP="00740617">
            <w:pPr>
              <w:spacing w:before="120" w:after="120"/>
              <w:jc w:val="both"/>
              <w:rPr>
                <w:b/>
                <w:bCs/>
                <w:strike/>
              </w:rPr>
            </w:pPr>
            <w:r w:rsidRPr="002C0D8A">
              <w:rPr>
                <w:b/>
                <w:bCs/>
                <w:strike/>
              </w:rPr>
              <w:t>Description:</w:t>
            </w:r>
            <w:r w:rsidRPr="002C0D8A">
              <w:rPr>
                <w:strike/>
                <w:color w:val="242424"/>
                <w:bdr w:val="none" w:sz="0" w:space="0" w:color="auto" w:frame="1"/>
              </w:rPr>
              <w:t xml:space="preserve"> </w:t>
            </w:r>
            <w:r w:rsidR="00E842DD" w:rsidRPr="002C0D8A">
              <w:rPr>
                <w:strike/>
                <w:color w:val="242424"/>
                <w:bdr w:val="none" w:sz="0" w:space="0" w:color="auto" w:frame="1"/>
              </w:rPr>
              <w:t>Dry mix mortar provides alternative high volume usage pathway for carbon rich materials. In this project, carbon particles will be used to (partially) replace sands in mortar making.  Functional surfactants will be used when mortar test specimens are prepared. Workability of fresh mortar will be controlled using slump test. Compressive strength, bending strength and water absorption of the hardened mortar will be measured and compared with reference samples without the surface treatment. The student working on this project will obtain skills in mortar preparation, materials testing, materials characterization, and data analysis</w:t>
            </w:r>
            <w:r w:rsidRPr="002C0D8A">
              <w:rPr>
                <w:bCs/>
                <w:strike/>
              </w:rPr>
              <w:t>.</w:t>
            </w:r>
            <w:bookmarkEnd w:id="0"/>
          </w:p>
        </w:tc>
        <w:tc>
          <w:tcPr>
            <w:tcW w:w="2077" w:type="dxa"/>
          </w:tcPr>
          <w:p w14:paraId="04687371" w14:textId="7901785E" w:rsidR="00740617" w:rsidRDefault="00740617" w:rsidP="00740617">
            <w:pPr>
              <w:spacing w:before="120" w:after="120"/>
            </w:pPr>
            <w:r>
              <w:t>NTU-based project</w:t>
            </w:r>
            <w:r w:rsidR="00EC4C70">
              <w:t xml:space="preserve"> </w:t>
            </w:r>
            <w:r w:rsidR="002C0D8A">
              <w:rPr>
                <w:color w:val="FF0000"/>
              </w:rPr>
              <w:t>(taken)</w:t>
            </w:r>
          </w:p>
        </w:tc>
        <w:tc>
          <w:tcPr>
            <w:tcW w:w="2877" w:type="dxa"/>
          </w:tcPr>
          <w:p w14:paraId="36215A18" w14:textId="77777777" w:rsidR="00740617" w:rsidRDefault="00740617" w:rsidP="00740617">
            <w:pPr>
              <w:spacing w:before="120" w:after="120"/>
            </w:pPr>
            <w:r>
              <w:t>mentored by Dr. Ma Jielin (</w:t>
            </w:r>
            <w:hyperlink r:id="rId7" w:history="1">
              <w:r w:rsidRPr="00825663">
                <w:rPr>
                  <w:rStyle w:val="Hyperlink"/>
                </w:rPr>
                <w:t>jielin.ma@ntu.edu.sg</w:t>
              </w:r>
            </w:hyperlink>
            <w:r>
              <w:t>)</w:t>
            </w:r>
          </w:p>
          <w:p w14:paraId="388A0C5B" w14:textId="77777777" w:rsidR="00D0091B" w:rsidRPr="007121E9" w:rsidRDefault="00D0091B" w:rsidP="00740617">
            <w:pPr>
              <w:spacing w:before="120" w:after="120"/>
            </w:pPr>
          </w:p>
        </w:tc>
      </w:tr>
      <w:tr w:rsidR="00E71462" w:rsidRPr="002055B2" w14:paraId="7744669C" w14:textId="77777777" w:rsidTr="00E70013">
        <w:trPr>
          <w:trHeight w:val="189"/>
        </w:trPr>
        <w:tc>
          <w:tcPr>
            <w:tcW w:w="9095" w:type="dxa"/>
          </w:tcPr>
          <w:p w14:paraId="6140391C" w14:textId="77777777" w:rsidR="00E71462" w:rsidRPr="00FC2CF7" w:rsidRDefault="00E71462" w:rsidP="00E71462">
            <w:pPr>
              <w:spacing w:before="120" w:after="120"/>
              <w:rPr>
                <w:bCs/>
                <w:strike/>
              </w:rPr>
            </w:pPr>
            <w:r w:rsidRPr="00FC2CF7">
              <w:rPr>
                <w:b/>
                <w:bCs/>
                <w:strike/>
              </w:rPr>
              <w:t>Title:</w:t>
            </w:r>
            <w:r w:rsidRPr="00FC2CF7">
              <w:rPr>
                <w:bCs/>
                <w:strike/>
              </w:rPr>
              <w:t xml:space="preserve"> Development of hydrophobic coatings via wet chemical routes</w:t>
            </w:r>
          </w:p>
          <w:p w14:paraId="77DBC62E" w14:textId="77777777" w:rsidR="00E71462" w:rsidRPr="00FC2CF7" w:rsidRDefault="00E71462" w:rsidP="00E71462">
            <w:pPr>
              <w:spacing w:before="120" w:after="120"/>
              <w:rPr>
                <w:strike/>
                <w:color w:val="242424"/>
                <w:bdr w:val="none" w:sz="0" w:space="0" w:color="auto" w:frame="1"/>
              </w:rPr>
            </w:pPr>
            <w:r w:rsidRPr="00FC2CF7">
              <w:rPr>
                <w:b/>
                <w:bCs/>
                <w:strike/>
              </w:rPr>
              <w:t>Description:</w:t>
            </w:r>
            <w:r w:rsidRPr="00FC2CF7">
              <w:rPr>
                <w:strike/>
                <w:color w:val="242424"/>
                <w:bdr w:val="none" w:sz="0" w:space="0" w:color="auto" w:frame="1"/>
              </w:rPr>
              <w:t xml:space="preserve"> In this project, the students will develop and study hydrophobic/superhydrophobic coatings with re-entrant surface structures using simple, scalable methods such as spray-coating. The student will investigate how formulation and processing parameters affect the formation of re-entrant structures, and how these features influence wettability and mechanical durability.</w:t>
            </w:r>
          </w:p>
          <w:p w14:paraId="26223978" w14:textId="454EB8D7" w:rsidR="00E71462" w:rsidRPr="002055B2" w:rsidRDefault="00E71462" w:rsidP="00E71462">
            <w:pPr>
              <w:spacing w:before="120" w:after="120"/>
              <w:rPr>
                <w:b/>
                <w:bCs/>
              </w:rPr>
            </w:pPr>
            <w:r w:rsidRPr="00FC2CF7">
              <w:rPr>
                <w:strike/>
                <w:color w:val="242424"/>
                <w:bdr w:val="none" w:sz="0" w:space="0" w:color="auto" w:frame="1"/>
              </w:rPr>
              <w:t>The student will gain experience in coating formulation, surface characterization (e.g. contact angle measurements, optical/SEM imaging), etc.</w:t>
            </w:r>
          </w:p>
        </w:tc>
        <w:tc>
          <w:tcPr>
            <w:tcW w:w="2077" w:type="dxa"/>
          </w:tcPr>
          <w:p w14:paraId="011780E4" w14:textId="77777777" w:rsidR="00E71462" w:rsidRDefault="00E71462" w:rsidP="00E71462">
            <w:pPr>
              <w:spacing w:before="120" w:after="120"/>
            </w:pPr>
            <w:r>
              <w:t>NTU-based project</w:t>
            </w:r>
          </w:p>
          <w:p w14:paraId="0A0378E7" w14:textId="396A47BA" w:rsidR="00FC2CF7" w:rsidRPr="00F36313" w:rsidRDefault="00FC2CF7" w:rsidP="00E71462">
            <w:pPr>
              <w:spacing w:before="120" w:after="120"/>
              <w:rPr>
                <w:color w:val="FF0000"/>
              </w:rPr>
            </w:pPr>
            <w:r>
              <w:rPr>
                <w:color w:val="FF0000"/>
              </w:rPr>
              <w:t>(taken)</w:t>
            </w:r>
          </w:p>
        </w:tc>
        <w:tc>
          <w:tcPr>
            <w:tcW w:w="2877" w:type="dxa"/>
          </w:tcPr>
          <w:p w14:paraId="4241F442" w14:textId="02F335E3" w:rsidR="00E71462" w:rsidRDefault="00E71462" w:rsidP="00E71462">
            <w:pPr>
              <w:spacing w:before="120" w:after="120"/>
            </w:pPr>
            <w:r>
              <w:t>mentored by Ms. Heng Xing Er (</w:t>
            </w:r>
            <w:hyperlink r:id="rId8" w:history="1">
              <w:r w:rsidRPr="003417C3">
                <w:rPr>
                  <w:rStyle w:val="Hyperlink"/>
                </w:rPr>
                <w:t>he0002er@e.ntu.edu.sg</w:t>
              </w:r>
            </w:hyperlink>
            <w:r>
              <w:t>)</w:t>
            </w:r>
          </w:p>
        </w:tc>
      </w:tr>
      <w:tr w:rsidR="005A39A2" w:rsidRPr="002055B2" w14:paraId="41E5ECB9" w14:textId="77777777" w:rsidTr="00E70013">
        <w:trPr>
          <w:trHeight w:val="189"/>
        </w:trPr>
        <w:tc>
          <w:tcPr>
            <w:tcW w:w="9095" w:type="dxa"/>
          </w:tcPr>
          <w:p w14:paraId="16215853" w14:textId="77777777" w:rsidR="005A39A2" w:rsidRPr="002055B2" w:rsidRDefault="005A39A2" w:rsidP="005A39A2">
            <w:pPr>
              <w:spacing w:before="120" w:after="120"/>
              <w:rPr>
                <w:b/>
                <w:bCs/>
              </w:rPr>
            </w:pPr>
          </w:p>
        </w:tc>
        <w:tc>
          <w:tcPr>
            <w:tcW w:w="2077" w:type="dxa"/>
          </w:tcPr>
          <w:p w14:paraId="18462020" w14:textId="77777777" w:rsidR="005A39A2" w:rsidRDefault="005A39A2" w:rsidP="005A39A2">
            <w:pPr>
              <w:spacing w:before="120" w:after="120"/>
            </w:pPr>
          </w:p>
        </w:tc>
        <w:tc>
          <w:tcPr>
            <w:tcW w:w="2877" w:type="dxa"/>
          </w:tcPr>
          <w:p w14:paraId="554B3966" w14:textId="77777777" w:rsidR="005A39A2" w:rsidRDefault="005A39A2" w:rsidP="005A39A2">
            <w:pPr>
              <w:spacing w:before="120" w:after="120"/>
            </w:pPr>
          </w:p>
        </w:tc>
      </w:tr>
      <w:tr w:rsidR="005A39A2" w:rsidRPr="002055B2" w14:paraId="00A0943D" w14:textId="77777777" w:rsidTr="00E70013">
        <w:trPr>
          <w:trHeight w:val="189"/>
        </w:trPr>
        <w:tc>
          <w:tcPr>
            <w:tcW w:w="9095" w:type="dxa"/>
          </w:tcPr>
          <w:p w14:paraId="2CB759EA" w14:textId="77777777" w:rsidR="005A39A2" w:rsidRPr="002055B2" w:rsidRDefault="005A39A2" w:rsidP="005A39A2">
            <w:pPr>
              <w:spacing w:before="120" w:after="120"/>
              <w:rPr>
                <w:b/>
                <w:bCs/>
              </w:rPr>
            </w:pPr>
          </w:p>
        </w:tc>
        <w:tc>
          <w:tcPr>
            <w:tcW w:w="2077" w:type="dxa"/>
          </w:tcPr>
          <w:p w14:paraId="11011E48" w14:textId="77777777" w:rsidR="005A39A2" w:rsidRPr="00CE32B7" w:rsidRDefault="005A39A2" w:rsidP="005A39A2">
            <w:pPr>
              <w:spacing w:before="120" w:after="120"/>
              <w:rPr>
                <w:color w:val="FF0000"/>
              </w:rPr>
            </w:pPr>
          </w:p>
        </w:tc>
        <w:tc>
          <w:tcPr>
            <w:tcW w:w="2877" w:type="dxa"/>
          </w:tcPr>
          <w:p w14:paraId="72F37370" w14:textId="77777777" w:rsidR="005A39A2" w:rsidRDefault="005A39A2" w:rsidP="005A39A2">
            <w:pPr>
              <w:spacing w:before="120" w:after="120"/>
            </w:pPr>
          </w:p>
        </w:tc>
      </w:tr>
      <w:bookmarkEnd w:id="1"/>
    </w:tbl>
    <w:p w14:paraId="2B63A813" w14:textId="77777777" w:rsidR="002A282B" w:rsidRPr="0028513E" w:rsidRDefault="002A282B" w:rsidP="0028513E">
      <w:pPr>
        <w:rPr>
          <w:lang w:val="en-SG"/>
        </w:rPr>
      </w:pPr>
    </w:p>
    <w:sectPr w:rsidR="002A282B" w:rsidRPr="0028513E" w:rsidSect="000439A4">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3300" w14:textId="77777777" w:rsidR="0009038A" w:rsidRDefault="0009038A" w:rsidP="00E5200D">
      <w:r>
        <w:separator/>
      </w:r>
    </w:p>
  </w:endnote>
  <w:endnote w:type="continuationSeparator" w:id="0">
    <w:p w14:paraId="3189FC67" w14:textId="77777777" w:rsidR="0009038A" w:rsidRDefault="0009038A" w:rsidP="00E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CC35" w14:textId="77777777" w:rsidR="0009038A" w:rsidRDefault="0009038A" w:rsidP="00E5200D">
      <w:r>
        <w:separator/>
      </w:r>
    </w:p>
  </w:footnote>
  <w:footnote w:type="continuationSeparator" w:id="0">
    <w:p w14:paraId="19A91935" w14:textId="77777777" w:rsidR="0009038A" w:rsidRDefault="0009038A" w:rsidP="00E5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E90"/>
    <w:multiLevelType w:val="hybridMultilevel"/>
    <w:tmpl w:val="4FD4D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76A49"/>
    <w:multiLevelType w:val="hybridMultilevel"/>
    <w:tmpl w:val="1EF86E9A"/>
    <w:lvl w:ilvl="0" w:tplc="FFFFFFFF">
      <w:start w:val="1"/>
      <w:numFmt w:val="bullet"/>
      <w:lvlText w:val=""/>
      <w:lvlJc w:val="left"/>
      <w:pPr>
        <w:ind w:left="720" w:hanging="360"/>
      </w:pPr>
      <w:rPr>
        <w:rFonts w:ascii="Wingdings" w:hAnsi="Wingdings" w:hint="default"/>
      </w:rPr>
    </w:lvl>
    <w:lvl w:ilvl="1" w:tplc="4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3064C1"/>
    <w:multiLevelType w:val="hybridMultilevel"/>
    <w:tmpl w:val="21BA4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2174D0"/>
    <w:multiLevelType w:val="hybridMultilevel"/>
    <w:tmpl w:val="B122EBC2"/>
    <w:lvl w:ilvl="0" w:tplc="4809000D">
      <w:start w:val="1"/>
      <w:numFmt w:val="bullet"/>
      <w:lvlText w:val=""/>
      <w:lvlJc w:val="left"/>
      <w:pPr>
        <w:ind w:left="720" w:hanging="360"/>
      </w:pPr>
      <w:rPr>
        <w:rFonts w:ascii="Wingdings" w:hAnsi="Wingdings" w:hint="default"/>
      </w:rPr>
    </w:lvl>
    <w:lvl w:ilvl="1" w:tplc="21668EB0">
      <w:numFmt w:val="bullet"/>
      <w:lvlText w:val="•"/>
      <w:lvlJc w:val="left"/>
      <w:pPr>
        <w:ind w:left="1800" w:hanging="720"/>
      </w:pPr>
      <w:rPr>
        <w:rFonts w:ascii="Times New Roman" w:eastAsia="SimSu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69D0255"/>
    <w:multiLevelType w:val="hybridMultilevel"/>
    <w:tmpl w:val="95348722"/>
    <w:lvl w:ilvl="0" w:tplc="13F05B08">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96496D"/>
    <w:multiLevelType w:val="hybridMultilevel"/>
    <w:tmpl w:val="377E6E58"/>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5278D"/>
    <w:multiLevelType w:val="hybridMultilevel"/>
    <w:tmpl w:val="E18AE98E"/>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AD776F"/>
    <w:multiLevelType w:val="hybridMultilevel"/>
    <w:tmpl w:val="6D9A22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8202E93"/>
    <w:multiLevelType w:val="hybridMultilevel"/>
    <w:tmpl w:val="743EE774"/>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4060D0E"/>
    <w:multiLevelType w:val="hybridMultilevel"/>
    <w:tmpl w:val="D6DEAA36"/>
    <w:lvl w:ilvl="0" w:tplc="5BB23464">
      <w:start w:val="1"/>
      <w:numFmt w:val="bullet"/>
      <w:lvlText w:val=""/>
      <w:lvlJc w:val="left"/>
      <w:pPr>
        <w:ind w:left="720" w:hanging="360"/>
      </w:pPr>
      <w:rPr>
        <w:rFonts w:ascii="Symbol" w:eastAsia="SimSun" w:hAnsi="Symbol" w:cs="Times New Roman" w:hint="default"/>
        <w:i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ADE2169"/>
    <w:multiLevelType w:val="hybridMultilevel"/>
    <w:tmpl w:val="CE16B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9142206">
    <w:abstractNumId w:val="2"/>
  </w:num>
  <w:num w:numId="2" w16cid:durableId="2013406854">
    <w:abstractNumId w:val="4"/>
  </w:num>
  <w:num w:numId="3" w16cid:durableId="269893941">
    <w:abstractNumId w:val="10"/>
  </w:num>
  <w:num w:numId="4" w16cid:durableId="1467435383">
    <w:abstractNumId w:val="5"/>
  </w:num>
  <w:num w:numId="5" w16cid:durableId="449860272">
    <w:abstractNumId w:val="0"/>
  </w:num>
  <w:num w:numId="6" w16cid:durableId="1850291655">
    <w:abstractNumId w:val="7"/>
  </w:num>
  <w:num w:numId="7" w16cid:durableId="1286884116">
    <w:abstractNumId w:val="8"/>
  </w:num>
  <w:num w:numId="8" w16cid:durableId="302660764">
    <w:abstractNumId w:val="6"/>
  </w:num>
  <w:num w:numId="9" w16cid:durableId="1594783996">
    <w:abstractNumId w:val="3"/>
  </w:num>
  <w:num w:numId="10" w16cid:durableId="666133232">
    <w:abstractNumId w:val="1"/>
  </w:num>
  <w:num w:numId="11" w16cid:durableId="1565219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2F9"/>
    <w:rsid w:val="000057B9"/>
    <w:rsid w:val="00013CB7"/>
    <w:rsid w:val="00016F63"/>
    <w:rsid w:val="00020CF8"/>
    <w:rsid w:val="00021581"/>
    <w:rsid w:val="00027201"/>
    <w:rsid w:val="000350F9"/>
    <w:rsid w:val="00035AF8"/>
    <w:rsid w:val="000439A4"/>
    <w:rsid w:val="0005520B"/>
    <w:rsid w:val="00074281"/>
    <w:rsid w:val="0008079E"/>
    <w:rsid w:val="00084C09"/>
    <w:rsid w:val="0009038A"/>
    <w:rsid w:val="00092271"/>
    <w:rsid w:val="00097DF4"/>
    <w:rsid w:val="000A25F0"/>
    <w:rsid w:val="000A52F9"/>
    <w:rsid w:val="000A689D"/>
    <w:rsid w:val="000B0486"/>
    <w:rsid w:val="000B3143"/>
    <w:rsid w:val="000B65B3"/>
    <w:rsid w:val="000C3B8E"/>
    <w:rsid w:val="000D15B7"/>
    <w:rsid w:val="000D3D36"/>
    <w:rsid w:val="000D5E5A"/>
    <w:rsid w:val="000E0191"/>
    <w:rsid w:val="000F7011"/>
    <w:rsid w:val="001114B7"/>
    <w:rsid w:val="001138AC"/>
    <w:rsid w:val="001170BA"/>
    <w:rsid w:val="00131808"/>
    <w:rsid w:val="001333BE"/>
    <w:rsid w:val="00141D75"/>
    <w:rsid w:val="0015180D"/>
    <w:rsid w:val="00153848"/>
    <w:rsid w:val="00171F31"/>
    <w:rsid w:val="00187A3D"/>
    <w:rsid w:val="00187B86"/>
    <w:rsid w:val="0019222E"/>
    <w:rsid w:val="001936D6"/>
    <w:rsid w:val="001A331F"/>
    <w:rsid w:val="001A44EA"/>
    <w:rsid w:val="001B151C"/>
    <w:rsid w:val="001D2CF0"/>
    <w:rsid w:val="001D6209"/>
    <w:rsid w:val="001D7BDE"/>
    <w:rsid w:val="001E3757"/>
    <w:rsid w:val="001E43B6"/>
    <w:rsid w:val="001F75B0"/>
    <w:rsid w:val="0020055E"/>
    <w:rsid w:val="0020097D"/>
    <w:rsid w:val="0021422A"/>
    <w:rsid w:val="00224B97"/>
    <w:rsid w:val="00225105"/>
    <w:rsid w:val="0022614A"/>
    <w:rsid w:val="002337A4"/>
    <w:rsid w:val="00234092"/>
    <w:rsid w:val="0023450C"/>
    <w:rsid w:val="00234D8C"/>
    <w:rsid w:val="00236649"/>
    <w:rsid w:val="00244A47"/>
    <w:rsid w:val="002515B7"/>
    <w:rsid w:val="00253475"/>
    <w:rsid w:val="0025730A"/>
    <w:rsid w:val="002636A4"/>
    <w:rsid w:val="0026388A"/>
    <w:rsid w:val="00266F4B"/>
    <w:rsid w:val="0027068D"/>
    <w:rsid w:val="00274BDF"/>
    <w:rsid w:val="00280557"/>
    <w:rsid w:val="0028199E"/>
    <w:rsid w:val="0028513E"/>
    <w:rsid w:val="0029177F"/>
    <w:rsid w:val="002946A8"/>
    <w:rsid w:val="00297756"/>
    <w:rsid w:val="002A2813"/>
    <w:rsid w:val="002A282B"/>
    <w:rsid w:val="002A3F4D"/>
    <w:rsid w:val="002B6BFD"/>
    <w:rsid w:val="002C0D8A"/>
    <w:rsid w:val="002C25E3"/>
    <w:rsid w:val="002C5AE9"/>
    <w:rsid w:val="002D0C0F"/>
    <w:rsid w:val="002D0D06"/>
    <w:rsid w:val="002E344C"/>
    <w:rsid w:val="002E676F"/>
    <w:rsid w:val="002F12B2"/>
    <w:rsid w:val="002F1854"/>
    <w:rsid w:val="00305893"/>
    <w:rsid w:val="0031076F"/>
    <w:rsid w:val="00322611"/>
    <w:rsid w:val="00327AE2"/>
    <w:rsid w:val="00332639"/>
    <w:rsid w:val="003331D9"/>
    <w:rsid w:val="00337172"/>
    <w:rsid w:val="003425DB"/>
    <w:rsid w:val="00342EDE"/>
    <w:rsid w:val="00352103"/>
    <w:rsid w:val="0035624B"/>
    <w:rsid w:val="00361CFE"/>
    <w:rsid w:val="00363814"/>
    <w:rsid w:val="00366459"/>
    <w:rsid w:val="003730D6"/>
    <w:rsid w:val="0037792E"/>
    <w:rsid w:val="00377DC1"/>
    <w:rsid w:val="00384F39"/>
    <w:rsid w:val="0038638B"/>
    <w:rsid w:val="00390F49"/>
    <w:rsid w:val="00395A73"/>
    <w:rsid w:val="003961A0"/>
    <w:rsid w:val="003A2CC1"/>
    <w:rsid w:val="003A3AF0"/>
    <w:rsid w:val="003A547A"/>
    <w:rsid w:val="003B0EA6"/>
    <w:rsid w:val="003C6485"/>
    <w:rsid w:val="003D60C2"/>
    <w:rsid w:val="003E439B"/>
    <w:rsid w:val="003F2F67"/>
    <w:rsid w:val="00401102"/>
    <w:rsid w:val="00403179"/>
    <w:rsid w:val="004048F8"/>
    <w:rsid w:val="00406045"/>
    <w:rsid w:val="00407BC8"/>
    <w:rsid w:val="0041120D"/>
    <w:rsid w:val="00412972"/>
    <w:rsid w:val="0041571B"/>
    <w:rsid w:val="00426B03"/>
    <w:rsid w:val="0043552F"/>
    <w:rsid w:val="004524E0"/>
    <w:rsid w:val="00473347"/>
    <w:rsid w:val="004733DC"/>
    <w:rsid w:val="00477992"/>
    <w:rsid w:val="00477E26"/>
    <w:rsid w:val="004855A7"/>
    <w:rsid w:val="00486CA5"/>
    <w:rsid w:val="00487E1C"/>
    <w:rsid w:val="004914B3"/>
    <w:rsid w:val="004927C7"/>
    <w:rsid w:val="004A2337"/>
    <w:rsid w:val="004A2D38"/>
    <w:rsid w:val="004C692A"/>
    <w:rsid w:val="004C780C"/>
    <w:rsid w:val="004D3435"/>
    <w:rsid w:val="004E06EA"/>
    <w:rsid w:val="004E6943"/>
    <w:rsid w:val="004F2780"/>
    <w:rsid w:val="004F3230"/>
    <w:rsid w:val="00506428"/>
    <w:rsid w:val="005146A6"/>
    <w:rsid w:val="00517F32"/>
    <w:rsid w:val="005220B4"/>
    <w:rsid w:val="005244EE"/>
    <w:rsid w:val="0053308F"/>
    <w:rsid w:val="00534435"/>
    <w:rsid w:val="00544138"/>
    <w:rsid w:val="00551668"/>
    <w:rsid w:val="00552DF3"/>
    <w:rsid w:val="00560D69"/>
    <w:rsid w:val="005677DB"/>
    <w:rsid w:val="00567F5B"/>
    <w:rsid w:val="00594A70"/>
    <w:rsid w:val="0059541F"/>
    <w:rsid w:val="005A39A2"/>
    <w:rsid w:val="005A3CF7"/>
    <w:rsid w:val="005A50B7"/>
    <w:rsid w:val="005C4BF8"/>
    <w:rsid w:val="005D3D36"/>
    <w:rsid w:val="005D6191"/>
    <w:rsid w:val="005F1464"/>
    <w:rsid w:val="00602412"/>
    <w:rsid w:val="00604C82"/>
    <w:rsid w:val="00611548"/>
    <w:rsid w:val="00623794"/>
    <w:rsid w:val="00635AF2"/>
    <w:rsid w:val="00635ECD"/>
    <w:rsid w:val="006377C2"/>
    <w:rsid w:val="00642C17"/>
    <w:rsid w:val="0064490D"/>
    <w:rsid w:val="00663B0B"/>
    <w:rsid w:val="00682136"/>
    <w:rsid w:val="00683910"/>
    <w:rsid w:val="00687A91"/>
    <w:rsid w:val="00695883"/>
    <w:rsid w:val="006976B4"/>
    <w:rsid w:val="006A7FFC"/>
    <w:rsid w:val="006B089B"/>
    <w:rsid w:val="006B15C5"/>
    <w:rsid w:val="006B3DE6"/>
    <w:rsid w:val="006B6016"/>
    <w:rsid w:val="006C2DEB"/>
    <w:rsid w:val="006C630F"/>
    <w:rsid w:val="006D00E5"/>
    <w:rsid w:val="006D47FC"/>
    <w:rsid w:val="006D55E1"/>
    <w:rsid w:val="006E430D"/>
    <w:rsid w:val="006F1BBB"/>
    <w:rsid w:val="006F1BE7"/>
    <w:rsid w:val="006F5576"/>
    <w:rsid w:val="006F6294"/>
    <w:rsid w:val="006F6761"/>
    <w:rsid w:val="007016B7"/>
    <w:rsid w:val="00702D99"/>
    <w:rsid w:val="00704D8B"/>
    <w:rsid w:val="00704DA2"/>
    <w:rsid w:val="007121E9"/>
    <w:rsid w:val="00714629"/>
    <w:rsid w:val="00714912"/>
    <w:rsid w:val="007167B5"/>
    <w:rsid w:val="00720473"/>
    <w:rsid w:val="00721411"/>
    <w:rsid w:val="007311D6"/>
    <w:rsid w:val="00740617"/>
    <w:rsid w:val="00743849"/>
    <w:rsid w:val="0074441A"/>
    <w:rsid w:val="00750D5F"/>
    <w:rsid w:val="00752283"/>
    <w:rsid w:val="00781562"/>
    <w:rsid w:val="00785825"/>
    <w:rsid w:val="007941BE"/>
    <w:rsid w:val="007947AD"/>
    <w:rsid w:val="0079737C"/>
    <w:rsid w:val="007A0401"/>
    <w:rsid w:val="007A11E4"/>
    <w:rsid w:val="007A1389"/>
    <w:rsid w:val="007A23F0"/>
    <w:rsid w:val="007B4AE4"/>
    <w:rsid w:val="007C08EA"/>
    <w:rsid w:val="007C5B98"/>
    <w:rsid w:val="007D1293"/>
    <w:rsid w:val="007E05AA"/>
    <w:rsid w:val="007F514E"/>
    <w:rsid w:val="007F51C1"/>
    <w:rsid w:val="00806083"/>
    <w:rsid w:val="008065BA"/>
    <w:rsid w:val="00815BE3"/>
    <w:rsid w:val="00827ECF"/>
    <w:rsid w:val="00831E24"/>
    <w:rsid w:val="008336DE"/>
    <w:rsid w:val="00835B23"/>
    <w:rsid w:val="00840ABF"/>
    <w:rsid w:val="00851FA2"/>
    <w:rsid w:val="008529CF"/>
    <w:rsid w:val="008633A6"/>
    <w:rsid w:val="00865468"/>
    <w:rsid w:val="00866938"/>
    <w:rsid w:val="00873EAD"/>
    <w:rsid w:val="00881989"/>
    <w:rsid w:val="00887281"/>
    <w:rsid w:val="00896E8D"/>
    <w:rsid w:val="00897377"/>
    <w:rsid w:val="008975C0"/>
    <w:rsid w:val="008A0ABD"/>
    <w:rsid w:val="008A67B4"/>
    <w:rsid w:val="008B424F"/>
    <w:rsid w:val="008B50DD"/>
    <w:rsid w:val="008B7A73"/>
    <w:rsid w:val="008C1A88"/>
    <w:rsid w:val="008C4B7B"/>
    <w:rsid w:val="008E56A5"/>
    <w:rsid w:val="008E69FD"/>
    <w:rsid w:val="008E7324"/>
    <w:rsid w:val="008F22F1"/>
    <w:rsid w:val="009023DF"/>
    <w:rsid w:val="00910EC5"/>
    <w:rsid w:val="00913AB9"/>
    <w:rsid w:val="009162A3"/>
    <w:rsid w:val="009211DF"/>
    <w:rsid w:val="0094184E"/>
    <w:rsid w:val="009450BE"/>
    <w:rsid w:val="00955509"/>
    <w:rsid w:val="0095683F"/>
    <w:rsid w:val="0095720A"/>
    <w:rsid w:val="00977BE1"/>
    <w:rsid w:val="009807E2"/>
    <w:rsid w:val="00982334"/>
    <w:rsid w:val="009828F1"/>
    <w:rsid w:val="00983363"/>
    <w:rsid w:val="0098481A"/>
    <w:rsid w:val="00993259"/>
    <w:rsid w:val="009948FD"/>
    <w:rsid w:val="009B03D9"/>
    <w:rsid w:val="009B3A68"/>
    <w:rsid w:val="009B455B"/>
    <w:rsid w:val="009C280B"/>
    <w:rsid w:val="009C358A"/>
    <w:rsid w:val="009D042A"/>
    <w:rsid w:val="009D3ECE"/>
    <w:rsid w:val="009D6EB7"/>
    <w:rsid w:val="009E509B"/>
    <w:rsid w:val="009F3439"/>
    <w:rsid w:val="009F4CB5"/>
    <w:rsid w:val="00A0132A"/>
    <w:rsid w:val="00A06C0F"/>
    <w:rsid w:val="00A16D2E"/>
    <w:rsid w:val="00A17EF2"/>
    <w:rsid w:val="00A24965"/>
    <w:rsid w:val="00A24C07"/>
    <w:rsid w:val="00A32041"/>
    <w:rsid w:val="00A40F3F"/>
    <w:rsid w:val="00A45A3B"/>
    <w:rsid w:val="00A64751"/>
    <w:rsid w:val="00A651D6"/>
    <w:rsid w:val="00A7313B"/>
    <w:rsid w:val="00A753B0"/>
    <w:rsid w:val="00A84464"/>
    <w:rsid w:val="00A85AFC"/>
    <w:rsid w:val="00A91587"/>
    <w:rsid w:val="00AB5E61"/>
    <w:rsid w:val="00AC1F5F"/>
    <w:rsid w:val="00AC3CA7"/>
    <w:rsid w:val="00AC4DB5"/>
    <w:rsid w:val="00AD0B4D"/>
    <w:rsid w:val="00AE03AA"/>
    <w:rsid w:val="00AE0EB6"/>
    <w:rsid w:val="00AF2134"/>
    <w:rsid w:val="00AF339F"/>
    <w:rsid w:val="00AF4B95"/>
    <w:rsid w:val="00B0003D"/>
    <w:rsid w:val="00B10269"/>
    <w:rsid w:val="00B1174C"/>
    <w:rsid w:val="00B12303"/>
    <w:rsid w:val="00B207ED"/>
    <w:rsid w:val="00B23BFD"/>
    <w:rsid w:val="00B30739"/>
    <w:rsid w:val="00B42C1A"/>
    <w:rsid w:val="00B460C8"/>
    <w:rsid w:val="00B47137"/>
    <w:rsid w:val="00B4719B"/>
    <w:rsid w:val="00B507C9"/>
    <w:rsid w:val="00B54FDD"/>
    <w:rsid w:val="00B63E1E"/>
    <w:rsid w:val="00B64C0B"/>
    <w:rsid w:val="00B673B5"/>
    <w:rsid w:val="00B72313"/>
    <w:rsid w:val="00B8774F"/>
    <w:rsid w:val="00BA4992"/>
    <w:rsid w:val="00BA5E82"/>
    <w:rsid w:val="00BB2909"/>
    <w:rsid w:val="00BB305D"/>
    <w:rsid w:val="00BD28E9"/>
    <w:rsid w:val="00BD2D25"/>
    <w:rsid w:val="00BD4B1A"/>
    <w:rsid w:val="00BD5FD8"/>
    <w:rsid w:val="00BD6562"/>
    <w:rsid w:val="00BE0EC5"/>
    <w:rsid w:val="00BE5402"/>
    <w:rsid w:val="00BF13F8"/>
    <w:rsid w:val="00BF2FF4"/>
    <w:rsid w:val="00C00437"/>
    <w:rsid w:val="00C019D2"/>
    <w:rsid w:val="00C072CA"/>
    <w:rsid w:val="00C1768D"/>
    <w:rsid w:val="00C308EE"/>
    <w:rsid w:val="00C32C0D"/>
    <w:rsid w:val="00C441DD"/>
    <w:rsid w:val="00C67D9C"/>
    <w:rsid w:val="00C71578"/>
    <w:rsid w:val="00C72C8C"/>
    <w:rsid w:val="00C74378"/>
    <w:rsid w:val="00C75567"/>
    <w:rsid w:val="00C83FDF"/>
    <w:rsid w:val="00C939A2"/>
    <w:rsid w:val="00CA5B67"/>
    <w:rsid w:val="00CB0A0B"/>
    <w:rsid w:val="00CC17C6"/>
    <w:rsid w:val="00CC223A"/>
    <w:rsid w:val="00CC3C0C"/>
    <w:rsid w:val="00CC6473"/>
    <w:rsid w:val="00CD03E1"/>
    <w:rsid w:val="00CD3B0A"/>
    <w:rsid w:val="00CD65CD"/>
    <w:rsid w:val="00CE32B7"/>
    <w:rsid w:val="00CE3F2B"/>
    <w:rsid w:val="00CE4C76"/>
    <w:rsid w:val="00CF1958"/>
    <w:rsid w:val="00CF58DF"/>
    <w:rsid w:val="00CF749F"/>
    <w:rsid w:val="00D0091B"/>
    <w:rsid w:val="00D0130A"/>
    <w:rsid w:val="00D07C8C"/>
    <w:rsid w:val="00D110AA"/>
    <w:rsid w:val="00D255D9"/>
    <w:rsid w:val="00D319F6"/>
    <w:rsid w:val="00D350A4"/>
    <w:rsid w:val="00D4214B"/>
    <w:rsid w:val="00D42ECC"/>
    <w:rsid w:val="00D44751"/>
    <w:rsid w:val="00D44CF2"/>
    <w:rsid w:val="00D45073"/>
    <w:rsid w:val="00D460C9"/>
    <w:rsid w:val="00D606E7"/>
    <w:rsid w:val="00D61AFE"/>
    <w:rsid w:val="00D75B42"/>
    <w:rsid w:val="00D7705E"/>
    <w:rsid w:val="00D82DD0"/>
    <w:rsid w:val="00D92B7F"/>
    <w:rsid w:val="00DA01B1"/>
    <w:rsid w:val="00DA19CE"/>
    <w:rsid w:val="00DA7D78"/>
    <w:rsid w:val="00DB6D05"/>
    <w:rsid w:val="00DC11FF"/>
    <w:rsid w:val="00DC467D"/>
    <w:rsid w:val="00DC50F3"/>
    <w:rsid w:val="00DC5ECE"/>
    <w:rsid w:val="00DD6052"/>
    <w:rsid w:val="00DE6207"/>
    <w:rsid w:val="00DF75F7"/>
    <w:rsid w:val="00E01C2A"/>
    <w:rsid w:val="00E01D0D"/>
    <w:rsid w:val="00E03AD3"/>
    <w:rsid w:val="00E04A06"/>
    <w:rsid w:val="00E116D5"/>
    <w:rsid w:val="00E200BF"/>
    <w:rsid w:val="00E34092"/>
    <w:rsid w:val="00E360E9"/>
    <w:rsid w:val="00E4576B"/>
    <w:rsid w:val="00E4694B"/>
    <w:rsid w:val="00E5154B"/>
    <w:rsid w:val="00E5200D"/>
    <w:rsid w:val="00E70013"/>
    <w:rsid w:val="00E71462"/>
    <w:rsid w:val="00E71517"/>
    <w:rsid w:val="00E81A02"/>
    <w:rsid w:val="00E842DD"/>
    <w:rsid w:val="00E908F3"/>
    <w:rsid w:val="00E95809"/>
    <w:rsid w:val="00E968BC"/>
    <w:rsid w:val="00EA6C6B"/>
    <w:rsid w:val="00EB5CCB"/>
    <w:rsid w:val="00EC4C70"/>
    <w:rsid w:val="00EC6C23"/>
    <w:rsid w:val="00ED11B2"/>
    <w:rsid w:val="00ED402C"/>
    <w:rsid w:val="00ED6739"/>
    <w:rsid w:val="00EE1F99"/>
    <w:rsid w:val="00EE224B"/>
    <w:rsid w:val="00F16AE6"/>
    <w:rsid w:val="00F16EED"/>
    <w:rsid w:val="00F21579"/>
    <w:rsid w:val="00F30C54"/>
    <w:rsid w:val="00F36313"/>
    <w:rsid w:val="00F36601"/>
    <w:rsid w:val="00F37858"/>
    <w:rsid w:val="00F414A7"/>
    <w:rsid w:val="00F5015F"/>
    <w:rsid w:val="00F57000"/>
    <w:rsid w:val="00F648E7"/>
    <w:rsid w:val="00F66A82"/>
    <w:rsid w:val="00F710D4"/>
    <w:rsid w:val="00F72522"/>
    <w:rsid w:val="00F730C8"/>
    <w:rsid w:val="00F738EB"/>
    <w:rsid w:val="00F7411A"/>
    <w:rsid w:val="00F8172D"/>
    <w:rsid w:val="00F937E5"/>
    <w:rsid w:val="00FB501C"/>
    <w:rsid w:val="00FC1E41"/>
    <w:rsid w:val="00FC2CF7"/>
    <w:rsid w:val="00FC3F93"/>
    <w:rsid w:val="00FC563F"/>
    <w:rsid w:val="00FD559D"/>
    <w:rsid w:val="00FD5AB5"/>
    <w:rsid w:val="00FD6EA9"/>
    <w:rsid w:val="00FD7B03"/>
    <w:rsid w:val="00FE1F68"/>
    <w:rsid w:val="00FE3EE0"/>
    <w:rsid w:val="00FF0603"/>
    <w:rsid w:val="00FF65B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7DD98"/>
  <w15:chartTrackingRefBased/>
  <w15:docId w15:val="{AECA9C8F-8CA3-4D0F-A2C1-4F5EFEB2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14B3"/>
    <w:rPr>
      <w:color w:val="0000FF"/>
      <w:u w:val="single"/>
    </w:rPr>
  </w:style>
  <w:style w:type="paragraph" w:styleId="BalloonText">
    <w:name w:val="Balloon Text"/>
    <w:basedOn w:val="Normal"/>
    <w:semiHidden/>
    <w:rsid w:val="00B12303"/>
    <w:rPr>
      <w:rFonts w:ascii="Tahoma" w:hAnsi="Tahoma"/>
      <w:sz w:val="16"/>
      <w:szCs w:val="16"/>
    </w:rPr>
  </w:style>
  <w:style w:type="paragraph" w:styleId="BodyText">
    <w:name w:val="Body Text"/>
    <w:basedOn w:val="Normal"/>
    <w:rsid w:val="003E439B"/>
    <w:rPr>
      <w:rFonts w:ascii="Arial" w:hAnsi="Arial" w:cs="Arial"/>
      <w:color w:val="000000"/>
      <w:sz w:val="20"/>
      <w:szCs w:val="20"/>
    </w:rPr>
  </w:style>
  <w:style w:type="character" w:customStyle="1" w:styleId="ASZChen">
    <w:name w:val="ASZChen"/>
    <w:semiHidden/>
    <w:rsid w:val="006D47FC"/>
    <w:rPr>
      <w:rFonts w:ascii="Arial" w:hAnsi="Arial" w:cs="Arial"/>
      <w:color w:val="000080"/>
      <w:sz w:val="20"/>
      <w:szCs w:val="20"/>
    </w:rPr>
  </w:style>
  <w:style w:type="character" w:styleId="FollowedHyperlink">
    <w:name w:val="FollowedHyperlink"/>
    <w:rsid w:val="00342EDE"/>
    <w:rPr>
      <w:color w:val="954F72"/>
      <w:u w:val="single"/>
    </w:rPr>
  </w:style>
  <w:style w:type="character" w:styleId="UnresolvedMention">
    <w:name w:val="Unresolved Mention"/>
    <w:uiPriority w:val="99"/>
    <w:semiHidden/>
    <w:unhideWhenUsed/>
    <w:rsid w:val="0071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977">
      <w:bodyDiv w:val="1"/>
      <w:marLeft w:val="0"/>
      <w:marRight w:val="0"/>
      <w:marTop w:val="0"/>
      <w:marBottom w:val="0"/>
      <w:divBdr>
        <w:top w:val="none" w:sz="0" w:space="0" w:color="auto"/>
        <w:left w:val="none" w:sz="0" w:space="0" w:color="auto"/>
        <w:bottom w:val="none" w:sz="0" w:space="0" w:color="auto"/>
        <w:right w:val="none" w:sz="0" w:space="0" w:color="auto"/>
      </w:divBdr>
    </w:div>
    <w:div w:id="1725369389">
      <w:bodyDiv w:val="1"/>
      <w:marLeft w:val="0"/>
      <w:marRight w:val="0"/>
      <w:marTop w:val="0"/>
      <w:marBottom w:val="0"/>
      <w:divBdr>
        <w:top w:val="none" w:sz="0" w:space="0" w:color="auto"/>
        <w:left w:val="none" w:sz="0" w:space="0" w:color="auto"/>
        <w:bottom w:val="none" w:sz="0" w:space="0" w:color="auto"/>
        <w:right w:val="none" w:sz="0" w:space="0" w:color="auto"/>
      </w:divBdr>
      <w:divsChild>
        <w:div w:id="333269520">
          <w:marLeft w:val="0"/>
          <w:marRight w:val="0"/>
          <w:marTop w:val="0"/>
          <w:marBottom w:val="0"/>
          <w:divBdr>
            <w:top w:val="none" w:sz="0" w:space="0" w:color="auto"/>
            <w:left w:val="none" w:sz="0" w:space="0" w:color="auto"/>
            <w:bottom w:val="none" w:sz="0" w:space="0" w:color="auto"/>
            <w:right w:val="none" w:sz="0" w:space="0" w:color="auto"/>
          </w:divBdr>
        </w:div>
        <w:div w:id="683551055">
          <w:marLeft w:val="0"/>
          <w:marRight w:val="0"/>
          <w:marTop w:val="0"/>
          <w:marBottom w:val="0"/>
          <w:divBdr>
            <w:top w:val="none" w:sz="0" w:space="0" w:color="auto"/>
            <w:left w:val="none" w:sz="0" w:space="0" w:color="auto"/>
            <w:bottom w:val="none" w:sz="0" w:space="0" w:color="auto"/>
            <w:right w:val="none" w:sz="0" w:space="0" w:color="auto"/>
          </w:divBdr>
        </w:div>
        <w:div w:id="1124695615">
          <w:marLeft w:val="0"/>
          <w:marRight w:val="0"/>
          <w:marTop w:val="0"/>
          <w:marBottom w:val="0"/>
          <w:divBdr>
            <w:top w:val="none" w:sz="0" w:space="0" w:color="auto"/>
            <w:left w:val="none" w:sz="0" w:space="0" w:color="auto"/>
            <w:bottom w:val="none" w:sz="0" w:space="0" w:color="auto"/>
            <w:right w:val="none" w:sz="0" w:space="0" w:color="auto"/>
          </w:divBdr>
        </w:div>
        <w:div w:id="1140540964">
          <w:marLeft w:val="0"/>
          <w:marRight w:val="0"/>
          <w:marTop w:val="0"/>
          <w:marBottom w:val="0"/>
          <w:divBdr>
            <w:top w:val="none" w:sz="0" w:space="0" w:color="auto"/>
            <w:left w:val="none" w:sz="0" w:space="0" w:color="auto"/>
            <w:bottom w:val="none" w:sz="0" w:space="0" w:color="auto"/>
            <w:right w:val="none" w:sz="0" w:space="0" w:color="auto"/>
          </w:divBdr>
        </w:div>
        <w:div w:id="1777211658">
          <w:marLeft w:val="0"/>
          <w:marRight w:val="0"/>
          <w:marTop w:val="0"/>
          <w:marBottom w:val="0"/>
          <w:divBdr>
            <w:top w:val="none" w:sz="0" w:space="0" w:color="auto"/>
            <w:left w:val="none" w:sz="0" w:space="0" w:color="auto"/>
            <w:bottom w:val="none" w:sz="0" w:space="0" w:color="auto"/>
            <w:right w:val="none" w:sz="0" w:space="0" w:color="auto"/>
          </w:divBdr>
        </w:div>
        <w:div w:id="193091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0002er@e.ntu.edu.sg" TargetMode="External"/><Relationship Id="rId3" Type="http://schemas.openxmlformats.org/officeDocument/2006/relationships/settings" Target="settings.xml"/><Relationship Id="rId7" Type="http://schemas.openxmlformats.org/officeDocument/2006/relationships/hyperlink" Target="mailto:jielin.ma@ntu.edu.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1731</CharactersWithSpaces>
  <SharedDoc>false</SharedDoc>
  <HLinks>
    <vt:vector size="6" baseType="variant">
      <vt:variant>
        <vt:i4>3342364</vt:i4>
      </vt:variant>
      <vt:variant>
        <vt:i4>0</vt:i4>
      </vt:variant>
      <vt:variant>
        <vt:i4>0</vt:i4>
      </vt:variant>
      <vt:variant>
        <vt:i4>5</vt:i4>
      </vt:variant>
      <vt:variant>
        <vt:lpwstr>mailto:jielin.ma@ntu.edu.sg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ASZChen</dc:creator>
  <cp:keywords/>
  <cp:lastModifiedBy>Chen Zhong (Prof)</cp:lastModifiedBy>
  <cp:revision>5</cp:revision>
  <cp:lastPrinted>2008-03-19T06:36:00Z</cp:lastPrinted>
  <dcterms:created xsi:type="dcterms:W3CDTF">2026-04-17T00:21:00Z</dcterms:created>
  <dcterms:modified xsi:type="dcterms:W3CDTF">2026-04-24T05:49:00Z</dcterms:modified>
</cp:coreProperties>
</file>